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B1" w:rsidRPr="004D29F4" w:rsidRDefault="008838B1" w:rsidP="00F86C81">
      <w:pPr>
        <w:rPr>
          <w:rFonts w:ascii="Impact" w:hAnsi="Impact" w:cs="Calibri"/>
          <w:sz w:val="16"/>
          <w:szCs w:val="16"/>
          <w:lang w:val="sl-SI" w:eastAsia="fr-FR"/>
        </w:rPr>
      </w:pPr>
    </w:p>
    <w:p w:rsidR="008838B1" w:rsidRPr="004D29F4" w:rsidRDefault="008838B1" w:rsidP="00715DA9">
      <w:pPr>
        <w:jc w:val="right"/>
        <w:rPr>
          <w:sz w:val="18"/>
          <w:szCs w:val="18"/>
          <w:lang w:val="sl-SI"/>
        </w:rPr>
      </w:pPr>
      <w:r w:rsidRPr="008C60BF">
        <w:rPr>
          <w:noProof/>
          <w:lang w:val="sl-SI"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i1025" type="#_x0000_t75" style="width:252pt;height:63.75pt;visibility:visible">
            <v:imagedata r:id="rId7" o:title=""/>
          </v:shape>
        </w:pict>
      </w:r>
      <w:r w:rsidRPr="004D29F4">
        <w:rPr>
          <w:sz w:val="18"/>
          <w:szCs w:val="18"/>
          <w:lang w:val="sl-SI"/>
        </w:rPr>
        <w:t xml:space="preserve">                                                                        </w:t>
      </w:r>
      <w:r>
        <w:rPr>
          <w:sz w:val="18"/>
          <w:szCs w:val="18"/>
          <w:lang w:val="sl-SI"/>
        </w:rPr>
        <w:t>1</w:t>
      </w:r>
      <w:r w:rsidRPr="004D29F4">
        <w:rPr>
          <w:sz w:val="18"/>
          <w:szCs w:val="18"/>
          <w:lang w:val="sl-SI"/>
        </w:rPr>
        <w:t xml:space="preserve">. </w:t>
      </w:r>
      <w:r>
        <w:rPr>
          <w:sz w:val="18"/>
          <w:szCs w:val="18"/>
          <w:lang w:val="sl-SI"/>
        </w:rPr>
        <w:t>okto</w:t>
      </w:r>
      <w:r w:rsidRPr="004D29F4">
        <w:rPr>
          <w:sz w:val="18"/>
          <w:szCs w:val="18"/>
          <w:lang w:val="sl-SI"/>
        </w:rPr>
        <w:t>ber 2015</w:t>
      </w:r>
    </w:p>
    <w:p w:rsidR="008838B1" w:rsidRPr="00494DAA" w:rsidRDefault="008838B1" w:rsidP="003A290E">
      <w:pPr>
        <w:rPr>
          <w:rFonts w:ascii="Tahoma" w:hAnsi="Tahoma" w:cs="Tahoma"/>
          <w:color w:val="244061"/>
          <w:sz w:val="20"/>
          <w:szCs w:val="20"/>
          <w:lang w:val="sl-SI"/>
        </w:rPr>
      </w:pPr>
    </w:p>
    <w:p w:rsidR="008838B1" w:rsidRPr="004D29F4" w:rsidRDefault="008838B1" w:rsidP="003A290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2060"/>
          <w:sz w:val="20"/>
          <w:szCs w:val="20"/>
          <w:u w:val="single"/>
          <w:lang w:val="sl-SI" w:eastAsia="fr-FR"/>
        </w:rPr>
      </w:pPr>
      <w:r>
        <w:rPr>
          <w:rStyle w:val="Hyperlink"/>
          <w:rFonts w:ascii="Tahoma" w:hAnsi="Tahoma" w:cs="Tahoma"/>
          <w:color w:val="000000"/>
          <w:sz w:val="20"/>
          <w:u w:val="none"/>
          <w:lang w:val="sl-SI"/>
        </w:rPr>
        <w:tab/>
      </w:r>
      <w:r>
        <w:rPr>
          <w:rStyle w:val="Hyperlink"/>
          <w:rFonts w:ascii="Tahoma" w:hAnsi="Tahoma" w:cs="Tahoma"/>
          <w:color w:val="000000"/>
          <w:sz w:val="20"/>
          <w:u w:val="none"/>
          <w:lang w:val="sl-SI"/>
        </w:rPr>
        <w:tab/>
        <w:t xml:space="preserve">   </w:t>
      </w:r>
      <w:r w:rsidRPr="004D29F4">
        <w:rPr>
          <w:rStyle w:val="Hyperlink"/>
          <w:rFonts w:ascii="Tahoma" w:hAnsi="Tahoma" w:cs="Tahoma"/>
          <w:color w:val="000000"/>
          <w:sz w:val="20"/>
          <w:u w:val="none"/>
          <w:lang w:val="sl-SI"/>
        </w:rPr>
        <w:t xml:space="preserve">      </w:t>
      </w:r>
      <w:r>
        <w:rPr>
          <w:rStyle w:val="Hyperlink"/>
          <w:rFonts w:ascii="Tahoma" w:hAnsi="Tahoma" w:cs="Tahoma"/>
          <w:color w:val="000000"/>
          <w:sz w:val="20"/>
          <w:u w:val="none"/>
          <w:lang w:val="sl-SI"/>
        </w:rPr>
        <w:t xml:space="preserve">     </w:t>
      </w:r>
      <w:r w:rsidRPr="004D29F4">
        <w:rPr>
          <w:rFonts w:ascii="Tahoma" w:hAnsi="Tahoma" w:cs="Tahoma"/>
          <w:b/>
          <w:color w:val="002060"/>
          <w:sz w:val="20"/>
          <w:szCs w:val="20"/>
          <w:u w:val="single"/>
          <w:lang w:val="sl-SI" w:eastAsia="fr-FR"/>
        </w:rPr>
        <w:t>ECOTROPHELIA EUROPE 2015:</w:t>
      </w:r>
      <w:r>
        <w:rPr>
          <w:rFonts w:ascii="Tahoma" w:hAnsi="Tahoma" w:cs="Tahoma"/>
          <w:b/>
          <w:color w:val="002060"/>
          <w:sz w:val="20"/>
          <w:szCs w:val="20"/>
          <w:u w:val="single"/>
          <w:lang w:val="sl-SI" w:eastAsia="fr-FR"/>
        </w:rPr>
        <w:t xml:space="preserve"> SODELUJOČI PROJEKTI</w:t>
      </w:r>
    </w:p>
    <w:p w:rsidR="008838B1" w:rsidRPr="004D29F4" w:rsidRDefault="008838B1" w:rsidP="00347DD2">
      <w:pPr>
        <w:jc w:val="both"/>
        <w:rPr>
          <w:rFonts w:ascii="Tahoma" w:hAnsi="Tahoma" w:cs="Tahoma"/>
          <w:color w:val="000000"/>
          <w:sz w:val="20"/>
          <w:szCs w:val="20"/>
          <w:lang w:val="sl-SI" w:eastAsia="fr-FR"/>
        </w:rPr>
      </w:pP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160"/>
        <w:rPr>
          <w:rFonts w:ascii="Tahoma" w:hAnsi="Tahoma" w:cs="Tahoma"/>
          <w:b/>
          <w:sz w:val="15"/>
          <w:szCs w:val="15"/>
          <w:lang w:val="sl-SI"/>
        </w:rPr>
      </w:pPr>
      <w:bookmarkStart w:id="0" w:name="_Toc425346769"/>
      <w:r w:rsidRPr="003758EB">
        <w:rPr>
          <w:rFonts w:ascii="Tahoma" w:hAnsi="Tahoma" w:cs="Tahoma"/>
          <w:b/>
          <w:sz w:val="15"/>
          <w:szCs w:val="15"/>
          <w:lang w:val="sl-SI"/>
        </w:rPr>
        <w:t>01 – AVSTRIJA</w:t>
      </w:r>
      <w:bookmarkEnd w:id="0"/>
      <w:r w:rsidRPr="003758EB">
        <w:rPr>
          <w:rFonts w:ascii="Tahoma" w:hAnsi="Tahoma" w:cs="Tahoma"/>
          <w:b/>
          <w:sz w:val="15"/>
          <w:szCs w:val="15"/>
          <w:lang w:val="sl-SI"/>
        </w:rPr>
        <w:tab/>
        <w:t>BugBox</w:t>
      </w:r>
    </w:p>
    <w:p w:rsidR="008838B1" w:rsidRPr="003758EB" w:rsidRDefault="008838B1" w:rsidP="00323E46">
      <w:pPr>
        <w:pStyle w:val="Style1"/>
        <w:tabs>
          <w:tab w:val="clear" w:pos="1384"/>
          <w:tab w:val="left" w:pos="2268"/>
        </w:tabs>
        <w:ind w:left="708"/>
        <w:rPr>
          <w:rFonts w:ascii="Tahoma" w:hAnsi="Tahoma" w:cs="Tahoma"/>
          <w:b w:val="0"/>
          <w:i/>
          <w:color w:val="auto"/>
          <w:sz w:val="15"/>
          <w:szCs w:val="15"/>
          <w:lang w:val="sl-SI"/>
        </w:rPr>
      </w:pPr>
      <w:r w:rsidRPr="003758EB">
        <w:rPr>
          <w:rFonts w:ascii="Tahoma" w:hAnsi="Tahoma" w:cs="Tahoma"/>
          <w:b w:val="0"/>
          <w:i/>
          <w:color w:val="auto"/>
          <w:sz w:val="15"/>
          <w:szCs w:val="15"/>
          <w:lang w:val="sl-SI"/>
        </w:rPr>
        <w:t>Izdelek vključuje falafel, nevzhajan kruh in omako z delci mokarjev, vključno s solato.</w:t>
      </w:r>
    </w:p>
    <w:p w:rsidR="008838B1" w:rsidRPr="003758EB" w:rsidRDefault="008838B1" w:rsidP="004E21D0">
      <w:pPr>
        <w:tabs>
          <w:tab w:val="left" w:pos="2268"/>
        </w:tabs>
        <w:ind w:left="708"/>
        <w:rPr>
          <w:rFonts w:ascii="Tahoma" w:hAnsi="Tahoma" w:cs="Tahoma"/>
          <w:sz w:val="15"/>
          <w:szCs w:val="15"/>
          <w:lang w:val="sl-SI" w:eastAsia="fr-FR"/>
        </w:rPr>
      </w:pPr>
      <w:r w:rsidRPr="003758EB">
        <w:rPr>
          <w:rFonts w:ascii="Tahoma" w:hAnsi="Tahoma" w:cs="Tahoma"/>
          <w:sz w:val="15"/>
          <w:szCs w:val="15"/>
          <w:lang w:val="sl-SI"/>
        </w:rPr>
        <w:t xml:space="preserve">University of Natural Resources and Life Sciences (BOKU) Vienna / </w:t>
      </w:r>
      <w:r w:rsidRPr="003758EB">
        <w:rPr>
          <w:rFonts w:ascii="Tahoma" w:hAnsi="Tahoma" w:cs="Tahoma"/>
          <w:sz w:val="15"/>
          <w:szCs w:val="15"/>
          <w:lang w:val="sl-SI" w:eastAsia="fr-FR"/>
        </w:rPr>
        <w:t>Food Industry Association Austria - Facherband der Lebensmittelindustrie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" w:name="_Toc425346770"/>
      <w:r w:rsidRPr="003758EB">
        <w:rPr>
          <w:rFonts w:ascii="Tahoma" w:hAnsi="Tahoma" w:cs="Tahoma"/>
          <w:b/>
          <w:sz w:val="15"/>
          <w:szCs w:val="15"/>
          <w:lang w:val="sl-SI"/>
        </w:rPr>
        <w:t>02 – BELGI</w:t>
      </w:r>
      <w:bookmarkEnd w:id="1"/>
      <w:r w:rsidRPr="003758EB">
        <w:rPr>
          <w:rFonts w:ascii="Tahoma" w:hAnsi="Tahoma" w:cs="Tahoma"/>
          <w:b/>
          <w:sz w:val="15"/>
          <w:szCs w:val="15"/>
          <w:lang w:val="sl-SI"/>
        </w:rPr>
        <w:t>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Be-V</w:t>
      </w:r>
    </w:p>
    <w:p w:rsidR="008838B1" w:rsidRPr="003758EB" w:rsidRDefault="008838B1" w:rsidP="004E21D0">
      <w:pPr>
        <w:pStyle w:val="Style1"/>
        <w:tabs>
          <w:tab w:val="clear" w:pos="1384"/>
          <w:tab w:val="left" w:pos="2268"/>
        </w:tabs>
        <w:ind w:left="708"/>
        <w:rPr>
          <w:rFonts w:ascii="Tahoma" w:hAnsi="Tahoma" w:cs="Tahoma"/>
          <w:i/>
          <w:color w:val="auto"/>
          <w:sz w:val="15"/>
          <w:szCs w:val="15"/>
          <w:lang w:val="sl-SI" w:eastAsia="fr-FR"/>
        </w:rPr>
      </w:pPr>
      <w:r w:rsidRPr="003758EB">
        <w:rPr>
          <w:rFonts w:ascii="Tahoma" w:hAnsi="Tahoma" w:cs="Tahoma"/>
          <w:b w:val="0"/>
          <w:i/>
          <w:color w:val="auto"/>
          <w:sz w:val="15"/>
          <w:szCs w:val="15"/>
          <w:lang w:val="sl-SI" w:eastAsia="fr-FR"/>
        </w:rPr>
        <w:t>Fermentiran namaz na osnovi oreškov za ljudi z laktozno intoleranco, proizveden brez odpadkov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Haute École Charlemagne (ISIa Campus) / Federation of the Belgian Food Industry – FEVIA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2" w:name="_Toc425346772"/>
      <w:bookmarkStart w:id="3" w:name="_Toc425346771"/>
      <w:r w:rsidRPr="003758EB">
        <w:rPr>
          <w:rFonts w:ascii="Tahoma" w:hAnsi="Tahoma" w:cs="Tahoma"/>
          <w:b/>
          <w:sz w:val="15"/>
          <w:szCs w:val="15"/>
          <w:lang w:val="sl-SI"/>
        </w:rPr>
        <w:t>03 – D</w:t>
      </w:r>
      <w:bookmarkEnd w:id="2"/>
      <w:r w:rsidRPr="003758EB">
        <w:rPr>
          <w:rFonts w:ascii="Tahoma" w:hAnsi="Tahoma" w:cs="Tahoma"/>
          <w:b/>
          <w:sz w:val="15"/>
          <w:szCs w:val="15"/>
          <w:lang w:val="sl-SI"/>
        </w:rPr>
        <w:t>ANSKA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Delite Della Terra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Izdelek podoben tortelinom iz čičerikinega testa in nadeva iz mokarjev.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 w:eastAsia="fr-FR"/>
        </w:rPr>
      </w:pPr>
      <w:r w:rsidRPr="003758EB">
        <w:rPr>
          <w:rFonts w:ascii="Tahoma" w:hAnsi="Tahoma" w:cs="Tahoma"/>
          <w:sz w:val="15"/>
          <w:szCs w:val="15"/>
          <w:lang w:val="sl-SI"/>
        </w:rPr>
        <w:t xml:space="preserve">National Food Institute - Technical University of Denmark Mørkhøj Bygade / National Food Institute – </w:t>
      </w:r>
      <w:r w:rsidRPr="003758EB">
        <w:rPr>
          <w:rFonts w:ascii="Tahoma" w:hAnsi="Tahoma" w:cs="Tahoma"/>
          <w:sz w:val="15"/>
          <w:szCs w:val="15"/>
          <w:lang w:val="sl-SI" w:eastAsia="fr-FR"/>
        </w:rPr>
        <w:t>DTU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4" w:name="_Toc425346773"/>
      <w:r w:rsidRPr="003758EB">
        <w:rPr>
          <w:rFonts w:ascii="Tahoma" w:hAnsi="Tahoma" w:cs="Tahoma"/>
          <w:b/>
          <w:sz w:val="15"/>
          <w:szCs w:val="15"/>
          <w:lang w:val="sl-SI"/>
        </w:rPr>
        <w:t>04 – FRANCIJA</w:t>
      </w:r>
      <w:bookmarkEnd w:id="4"/>
      <w:r w:rsidRPr="003758EB">
        <w:rPr>
          <w:rFonts w:ascii="Tahoma" w:hAnsi="Tahoma" w:cs="Tahoma"/>
          <w:b/>
          <w:sz w:val="15"/>
          <w:szCs w:val="15"/>
          <w:lang w:val="sl-SI"/>
        </w:rPr>
        <w:tab/>
        <w:t>Gréneo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Hrustljavi ocvrtki iz stročnic: leča Gréneo Coral in grah Gréneo Split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ENSAIA, École Nationale Supérieure d'Agronomie et des Industries Alimentaires de l'Université de Lorraine-Nancy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Association Nationale des Industries Alimentaires – ANIA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5" w:name="_Toc425346775"/>
      <w:r w:rsidRPr="003758EB">
        <w:rPr>
          <w:rFonts w:ascii="Tahoma" w:hAnsi="Tahoma" w:cs="Tahoma"/>
          <w:b/>
          <w:sz w:val="15"/>
          <w:szCs w:val="15"/>
          <w:lang w:val="sl-SI"/>
        </w:rPr>
        <w:t>05 – GR</w:t>
      </w:r>
      <w:bookmarkEnd w:id="5"/>
      <w:r w:rsidRPr="003758EB">
        <w:rPr>
          <w:rFonts w:ascii="Tahoma" w:hAnsi="Tahoma" w:cs="Tahoma"/>
          <w:b/>
          <w:sz w:val="15"/>
          <w:szCs w:val="15"/>
          <w:lang w:val="sl-SI"/>
        </w:rPr>
        <w:t>ČIJA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Marm eλλada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 w:right="-285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Bio džem iz korenčka in buč, brez dodanega sladkorja in konzervansov.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 xml:space="preserve">Department of Food Technology, University of Applied Sciences of Thessaly / </w:t>
      </w:r>
      <w:r w:rsidRPr="003758EB">
        <w:rPr>
          <w:rFonts w:ascii="Tahoma" w:hAnsi="Tahoma" w:cs="Tahoma"/>
          <w:sz w:val="15"/>
          <w:szCs w:val="15"/>
          <w:lang w:val="sl-SI" w:eastAsia="fr-FR"/>
        </w:rPr>
        <w:t>Federation of Hellenic Food Industries - SEVT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06 – </w:t>
      </w:r>
      <w:bookmarkEnd w:id="3"/>
      <w:r w:rsidRPr="003758EB">
        <w:rPr>
          <w:rFonts w:ascii="Tahoma" w:hAnsi="Tahoma" w:cs="Tahoma"/>
          <w:b/>
          <w:sz w:val="15"/>
          <w:szCs w:val="15"/>
          <w:lang w:val="sl-SI"/>
        </w:rPr>
        <w:t>HRVAŠKA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Unita the Edible Thread</w:t>
      </w:r>
    </w:p>
    <w:p w:rsidR="008838B1" w:rsidRPr="003758EB" w:rsidRDefault="008838B1" w:rsidP="004E21D0">
      <w:pPr>
        <w:tabs>
          <w:tab w:val="left" w:pos="2268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Užitno vlakno, močno, elastično in multifunkcionalno.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Faculty of Food Technology and Biotechnology, University of Zagreb / Croatian Association of Food Technologists, Biotechnologists and Nutritionists – HDPBN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6" w:name="_Toc425346777"/>
      <w:bookmarkStart w:id="7" w:name="_Toc425346774"/>
      <w:r w:rsidRPr="003758EB">
        <w:rPr>
          <w:rFonts w:ascii="Tahoma" w:hAnsi="Tahoma" w:cs="Tahoma"/>
          <w:b/>
          <w:sz w:val="15"/>
          <w:szCs w:val="15"/>
          <w:lang w:val="sl-SI"/>
        </w:rPr>
        <w:t>07 – I</w:t>
      </w:r>
      <w:bookmarkEnd w:id="6"/>
      <w:r w:rsidRPr="003758EB">
        <w:rPr>
          <w:rFonts w:ascii="Tahoma" w:hAnsi="Tahoma" w:cs="Tahoma"/>
          <w:b/>
          <w:sz w:val="15"/>
          <w:szCs w:val="15"/>
          <w:lang w:val="sl-SI"/>
        </w:rPr>
        <w:t>SLANDIJA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Paté de Langoustine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Predjed na osnovi mletega mesa škampov in odrezkov rib.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University of Akureyri - University of Iceland / Federation of Icelandic Industries - SI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8" w:name="_Toc425346778"/>
      <w:r w:rsidRPr="003758EB">
        <w:rPr>
          <w:rFonts w:ascii="Tahoma" w:hAnsi="Tahoma" w:cs="Tahoma"/>
          <w:b/>
          <w:sz w:val="15"/>
          <w:szCs w:val="15"/>
          <w:lang w:val="sl-SI"/>
        </w:rPr>
        <w:t>08 – ITAL</w:t>
      </w:r>
      <w:bookmarkEnd w:id="8"/>
      <w:r w:rsidRPr="003758EB">
        <w:rPr>
          <w:rFonts w:ascii="Tahoma" w:hAnsi="Tahoma" w:cs="Tahoma"/>
          <w:b/>
          <w:sz w:val="15"/>
          <w:szCs w:val="15"/>
          <w:lang w:val="sl-SI"/>
        </w:rPr>
        <w:t>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Fresh-App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Eko-inovativni napitek iz pomaranč in olupkov jabolk.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Universita' degli studi di Napoli Federico II / Federalimentare Servizi S.r.l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9" w:name="_Toc425346776"/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09 – </w:t>
      </w:r>
      <w:bookmarkEnd w:id="9"/>
      <w:r w:rsidRPr="003758EB">
        <w:rPr>
          <w:rFonts w:ascii="Tahoma" w:hAnsi="Tahoma" w:cs="Tahoma"/>
          <w:b/>
          <w:sz w:val="15"/>
          <w:szCs w:val="15"/>
          <w:lang w:val="sl-SI"/>
        </w:rPr>
        <w:t>MADŽARSKA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VeSage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Zelenjavni narezek z visoko hranilno vrednostjo.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Corvinus University of Budapest / Campden BRI Magyaroszág Nonprofit Kft. - CBHU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10 – </w:t>
      </w:r>
      <w:bookmarkEnd w:id="7"/>
      <w:r w:rsidRPr="003758EB">
        <w:rPr>
          <w:rFonts w:ascii="Tahoma" w:hAnsi="Tahoma" w:cs="Tahoma"/>
          <w:b/>
          <w:sz w:val="15"/>
          <w:szCs w:val="15"/>
          <w:lang w:val="sl-SI"/>
        </w:rPr>
        <w:t>NEMČIJA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Grandma Châu’s Silken Tofu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Inovativna sladica za na pot: 100 % bio &amp; lokalna surovina. Pripravljena s strastjo babic.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Anhalt University of Applied Sciences / Research Association of the German Food Industry - FEI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0" w:name="_Toc425346779"/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11 – </w:t>
      </w:r>
      <w:bookmarkEnd w:id="10"/>
      <w:r w:rsidRPr="003758EB">
        <w:rPr>
          <w:rFonts w:ascii="Tahoma" w:hAnsi="Tahoma" w:cs="Tahoma"/>
          <w:b/>
          <w:sz w:val="15"/>
          <w:szCs w:val="15"/>
          <w:lang w:val="sl-SI"/>
        </w:rPr>
        <w:t>NIZOZEMSKA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Temphtation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Trajnostni in zdrav nadomestek kravjega mleka na osnovi kaljenih in fermentiranih sojinih zrn.</w:t>
      </w:r>
    </w:p>
    <w:p w:rsidR="008838B1" w:rsidRPr="003758EB" w:rsidRDefault="008838B1" w:rsidP="004E21D0">
      <w:pPr>
        <w:pStyle w:val="Style1"/>
        <w:tabs>
          <w:tab w:val="clear" w:pos="1384"/>
          <w:tab w:val="left" w:pos="2268"/>
        </w:tabs>
        <w:ind w:left="708"/>
        <w:rPr>
          <w:rFonts w:ascii="Tahoma" w:hAnsi="Tahoma" w:cs="Tahoma"/>
          <w:b w:val="0"/>
          <w:color w:val="auto"/>
          <w:sz w:val="15"/>
          <w:szCs w:val="15"/>
          <w:lang w:val="sl-SI"/>
        </w:rPr>
      </w:pPr>
      <w:r w:rsidRPr="003758EB">
        <w:rPr>
          <w:rFonts w:ascii="Tahoma" w:hAnsi="Tahoma" w:cs="Tahoma"/>
          <w:b w:val="0"/>
          <w:color w:val="auto"/>
          <w:sz w:val="15"/>
          <w:szCs w:val="15"/>
          <w:lang w:val="sl-SI"/>
        </w:rPr>
        <w:t>Wageningen University / TKI Agri&amp;Food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1" w:name="_Toc425346780"/>
      <w:r w:rsidRPr="003758EB">
        <w:rPr>
          <w:rFonts w:ascii="Tahoma" w:hAnsi="Tahoma" w:cs="Tahoma"/>
          <w:b/>
          <w:sz w:val="15"/>
          <w:szCs w:val="15"/>
          <w:lang w:val="sl-SI"/>
        </w:rPr>
        <w:t>12 – ROMUNIJA</w:t>
      </w:r>
      <w:bookmarkEnd w:id="11"/>
      <w:r w:rsidRPr="003758EB">
        <w:rPr>
          <w:rFonts w:ascii="Tahoma" w:hAnsi="Tahoma" w:cs="Tahoma"/>
          <w:b/>
          <w:sz w:val="15"/>
          <w:szCs w:val="15"/>
          <w:lang w:val="sl-SI"/>
        </w:rPr>
        <w:tab/>
        <w:t>Quattro Fiori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Mini pita iz puranjega in zajčjega mesa, z orehi, alfalfa oljem in oljem bodljike.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Faculty of Agricultural Sciences, Food Industry and Environmental Protection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Romanian Association of Food Industry Professionals - ASIAR</w:t>
      </w:r>
    </w:p>
    <w:p w:rsidR="008838B1" w:rsidRPr="003758EB" w:rsidRDefault="008838B1" w:rsidP="000E3E03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2" w:name="_Toc425346781"/>
      <w:r w:rsidRPr="003758EB">
        <w:rPr>
          <w:rFonts w:ascii="Tahoma" w:hAnsi="Tahoma" w:cs="Tahoma"/>
          <w:b/>
          <w:sz w:val="15"/>
          <w:szCs w:val="15"/>
          <w:lang w:val="sl-SI"/>
        </w:rPr>
        <w:t>13 – SLOVENIJA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PROMI</w:t>
      </w:r>
    </w:p>
    <w:p w:rsidR="008838B1" w:rsidRPr="003758EB" w:rsidRDefault="008838B1" w:rsidP="000E3E03">
      <w:pPr>
        <w:tabs>
          <w:tab w:val="left" w:pos="2268"/>
        </w:tabs>
        <w:ind w:left="708"/>
        <w:jc w:val="both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Fermentiran probiotični izdelek iz polnega mleka, obogaten s sirotkinimi beljakovinami, ajdo in medom.</w:t>
      </w:r>
    </w:p>
    <w:p w:rsidR="008838B1" w:rsidRPr="003758EB" w:rsidRDefault="008838B1" w:rsidP="000E3E03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>University of Ljubljana Biotechnical Faculty</w:t>
      </w:r>
    </w:p>
    <w:p w:rsidR="008838B1" w:rsidRPr="003758EB" w:rsidRDefault="008838B1" w:rsidP="000E3E03">
      <w:pPr>
        <w:pStyle w:val="Book"/>
        <w:tabs>
          <w:tab w:val="left" w:pos="2268"/>
        </w:tabs>
        <w:spacing w:line="240" w:lineRule="auto"/>
        <w:ind w:left="708"/>
        <w:rPr>
          <w:rFonts w:ascii="Tahoma" w:hAnsi="Tahoma" w:cs="Tahoma"/>
          <w:sz w:val="15"/>
          <w:szCs w:val="15"/>
          <w:lang/>
        </w:rPr>
      </w:pPr>
      <w:r w:rsidRPr="003758EB">
        <w:rPr>
          <w:rFonts w:ascii="Tahoma" w:hAnsi="Tahoma" w:cs="Tahoma"/>
          <w:sz w:val="15"/>
          <w:szCs w:val="15"/>
          <w:lang/>
        </w:rPr>
        <w:t>Chamber of Commerce and Industry of Slovenia - Chamber of Agricultural and Food Enterprises - CCIS – CAFE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r w:rsidRPr="003758EB">
        <w:rPr>
          <w:rFonts w:ascii="Tahoma" w:hAnsi="Tahoma" w:cs="Tahoma"/>
          <w:b/>
          <w:sz w:val="15"/>
          <w:szCs w:val="15"/>
          <w:lang w:val="sl-SI"/>
        </w:rPr>
        <w:t>14 – SRBIJA</w:t>
      </w:r>
      <w:bookmarkEnd w:id="12"/>
      <w:r w:rsidRPr="003758EB">
        <w:rPr>
          <w:rFonts w:ascii="Tahoma" w:hAnsi="Tahoma" w:cs="Tahoma"/>
          <w:b/>
          <w:sz w:val="15"/>
          <w:szCs w:val="15"/>
          <w:lang w:val="sl-SI"/>
        </w:rPr>
        <w:tab/>
        <w:t>Cheerful dwarfs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 w:eastAsia="fr-FR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Brezalkoholna pijača na osnovi 12 zelišč z lebdečimi naravno obarvanimi užitnimi delci.</w:t>
      </w:r>
    </w:p>
    <w:p w:rsidR="008838B1" w:rsidRPr="003758EB" w:rsidRDefault="008838B1" w:rsidP="004E21D0">
      <w:pPr>
        <w:tabs>
          <w:tab w:val="left" w:pos="2268"/>
        </w:tabs>
        <w:ind w:left="708"/>
        <w:rPr>
          <w:rFonts w:ascii="Tahoma" w:hAnsi="Tahoma" w:cs="Tahoma"/>
          <w:sz w:val="15"/>
          <w:szCs w:val="15"/>
          <w:lang w:val="sl-SI" w:eastAsia="fr-FR"/>
        </w:rPr>
      </w:pPr>
      <w:r w:rsidRPr="003758EB">
        <w:rPr>
          <w:rFonts w:ascii="Tahoma" w:hAnsi="Tahoma" w:cs="Tahoma"/>
          <w:sz w:val="15"/>
          <w:szCs w:val="15"/>
          <w:lang w:val="sl-SI" w:eastAsia="fr-FR"/>
        </w:rPr>
        <w:t>Faculty of Agriculture, University of Belgrade</w:t>
      </w:r>
      <w:bookmarkStart w:id="13" w:name="_Toc425346782"/>
      <w:r w:rsidRPr="003758EB">
        <w:rPr>
          <w:rFonts w:ascii="Tahoma" w:hAnsi="Tahoma" w:cs="Tahoma"/>
          <w:sz w:val="15"/>
          <w:szCs w:val="15"/>
          <w:lang w:val="sl-SI" w:eastAsia="fr-FR"/>
        </w:rPr>
        <w:t xml:space="preserve"> / </w:t>
      </w:r>
      <w:r w:rsidRPr="003758EB">
        <w:rPr>
          <w:rFonts w:ascii="Tahoma" w:hAnsi="Tahoma" w:cs="Tahoma"/>
          <w:sz w:val="15"/>
          <w:szCs w:val="15"/>
          <w:lang w:val="sl-SI"/>
        </w:rPr>
        <w:t>Serbian Association of Food Technologists – SAFT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4" w:name="_Toc425346783"/>
      <w:bookmarkEnd w:id="13"/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15 – </w:t>
      </w:r>
      <w:bookmarkEnd w:id="14"/>
      <w:r w:rsidRPr="003758EB">
        <w:rPr>
          <w:rFonts w:ascii="Tahoma" w:hAnsi="Tahoma" w:cs="Tahoma"/>
          <w:b/>
          <w:sz w:val="15"/>
          <w:szCs w:val="15"/>
          <w:lang w:val="sl-SI"/>
        </w:rPr>
        <w:t>ŠPANIJA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VeggieBO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 w:right="-285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Premiks v prahu za pripravo rogljička v 1 minuti v mikrovalovni pečici na osnovi mikroalg.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 xml:space="preserve">Universitat Politècnica de València / Federación Española de Industrias de </w:t>
      </w:r>
      <w:smartTag w:uri="urn:schemas-microsoft-com:office:smarttags" w:element="PersonName">
        <w:smartTagPr>
          <w:attr w:name="ProductID" w:val="la Alimentación Y"/>
        </w:smartTagPr>
        <w:r w:rsidRPr="003758EB">
          <w:rPr>
            <w:rFonts w:ascii="Tahoma" w:hAnsi="Tahoma" w:cs="Tahoma"/>
            <w:sz w:val="15"/>
            <w:szCs w:val="15"/>
            <w:lang w:val="sl-SI"/>
          </w:rPr>
          <w:t>la Alimentación Y</w:t>
        </w:r>
      </w:smartTag>
      <w:r w:rsidRPr="003758EB">
        <w:rPr>
          <w:rFonts w:ascii="Tahoma" w:hAnsi="Tahoma" w:cs="Tahoma"/>
          <w:sz w:val="15"/>
          <w:szCs w:val="15"/>
          <w:lang w:val="sl-SI"/>
        </w:rPr>
        <w:t xml:space="preserve"> Bebidas - FIAB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spacing w:before="240"/>
        <w:rPr>
          <w:rFonts w:ascii="Tahoma" w:hAnsi="Tahoma" w:cs="Tahoma"/>
          <w:b/>
          <w:sz w:val="15"/>
          <w:szCs w:val="15"/>
          <w:lang w:val="sl-SI"/>
        </w:rPr>
      </w:pPr>
      <w:bookmarkStart w:id="15" w:name="_Toc425346784"/>
      <w:r w:rsidRPr="003758EB">
        <w:rPr>
          <w:rFonts w:ascii="Tahoma" w:hAnsi="Tahoma" w:cs="Tahoma"/>
          <w:b/>
          <w:sz w:val="15"/>
          <w:szCs w:val="15"/>
          <w:lang w:val="sl-SI"/>
        </w:rPr>
        <w:t xml:space="preserve">16 – </w:t>
      </w:r>
      <w:bookmarkEnd w:id="15"/>
      <w:r w:rsidRPr="003758EB">
        <w:rPr>
          <w:rFonts w:ascii="Tahoma" w:hAnsi="Tahoma" w:cs="Tahoma"/>
          <w:b/>
          <w:sz w:val="15"/>
          <w:szCs w:val="15"/>
          <w:lang w:val="sl-SI"/>
        </w:rPr>
        <w:t>VELIKA BRITANIJA</w:t>
      </w:r>
      <w:r w:rsidRPr="003758EB">
        <w:rPr>
          <w:rFonts w:ascii="Tahoma" w:hAnsi="Tahoma" w:cs="Tahoma"/>
          <w:b/>
          <w:sz w:val="15"/>
          <w:szCs w:val="15"/>
          <w:lang w:val="sl-SI"/>
        </w:rPr>
        <w:tab/>
        <w:t>Medeina Bites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i/>
          <w:sz w:val="15"/>
          <w:szCs w:val="15"/>
          <w:lang w:val="sl-SI"/>
        </w:rPr>
      </w:pPr>
      <w:r w:rsidRPr="003758EB">
        <w:rPr>
          <w:rFonts w:ascii="Tahoma" w:hAnsi="Tahoma" w:cs="Tahoma"/>
          <w:i/>
          <w:sz w:val="15"/>
          <w:szCs w:val="15"/>
          <w:lang w:val="sl-SI"/>
        </w:rPr>
        <w:t>Trajnostna alternativa čokoladnim pralinejem na osnovi rozin, kakava, alg in semen.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sz w:val="15"/>
          <w:szCs w:val="15"/>
          <w:lang w:val="sl-SI"/>
        </w:rPr>
        <w:t xml:space="preserve">University of Leeds - </w:t>
      </w:r>
      <w:r w:rsidRPr="003758EB">
        <w:rPr>
          <w:rFonts w:ascii="Tahoma" w:hAnsi="Tahoma" w:cs="Tahoma"/>
          <w:bCs/>
          <w:sz w:val="15"/>
          <w:szCs w:val="15"/>
          <w:lang w:val="sl-SI"/>
        </w:rPr>
        <w:t>Liverpool John Moores University - University of Reading - The University of Sheffield</w:t>
      </w:r>
    </w:p>
    <w:p w:rsidR="008838B1" w:rsidRPr="003758EB" w:rsidRDefault="008838B1" w:rsidP="004E21D0">
      <w:pPr>
        <w:tabs>
          <w:tab w:val="left" w:pos="2268"/>
          <w:tab w:val="left" w:pos="7054"/>
        </w:tabs>
        <w:ind w:left="708"/>
        <w:rPr>
          <w:rFonts w:ascii="Tahoma" w:hAnsi="Tahoma" w:cs="Tahoma"/>
          <w:sz w:val="15"/>
          <w:szCs w:val="15"/>
          <w:lang w:val="sl-SI"/>
        </w:rPr>
      </w:pPr>
      <w:r w:rsidRPr="003758EB">
        <w:rPr>
          <w:rFonts w:ascii="Tahoma" w:hAnsi="Tahoma" w:cs="Tahoma"/>
          <w:bCs/>
          <w:sz w:val="15"/>
          <w:szCs w:val="15"/>
          <w:lang w:val="sl-SI"/>
        </w:rPr>
        <w:t>Swansea University Prifysgol Abertawe</w:t>
      </w:r>
      <w:r w:rsidRPr="003758EB">
        <w:rPr>
          <w:rFonts w:ascii="Tahoma" w:hAnsi="Tahoma" w:cs="Tahoma"/>
          <w:sz w:val="15"/>
          <w:szCs w:val="15"/>
          <w:lang w:val="sl-SI"/>
        </w:rPr>
        <w:t xml:space="preserve"> / Institute of Food Science &amp; Technology – IFST – Campden BRI UK</w:t>
      </w:r>
    </w:p>
    <w:p w:rsidR="008838B1" w:rsidRPr="003758EB" w:rsidRDefault="008838B1" w:rsidP="004E21D0">
      <w:pPr>
        <w:pStyle w:val="Sty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384"/>
          <w:tab w:val="left" w:pos="2268"/>
        </w:tabs>
        <w:rPr>
          <w:rFonts w:ascii="Tahoma" w:hAnsi="Tahoma" w:cs="Tahoma"/>
          <w:color w:val="000000"/>
          <w:sz w:val="15"/>
          <w:szCs w:val="15"/>
          <w:lang w:val="sl-SI"/>
        </w:rPr>
      </w:pPr>
    </w:p>
    <w:sectPr w:rsidR="008838B1" w:rsidRPr="003758EB" w:rsidSect="00C54960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B1" w:rsidRDefault="008838B1" w:rsidP="00592FFD">
      <w:r>
        <w:separator/>
      </w:r>
    </w:p>
  </w:endnote>
  <w:endnote w:type="continuationSeparator" w:id="0">
    <w:p w:rsidR="008838B1" w:rsidRDefault="008838B1" w:rsidP="0059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B1" w:rsidRDefault="008838B1" w:rsidP="00592FFD">
      <w:r>
        <w:separator/>
      </w:r>
    </w:p>
  </w:footnote>
  <w:footnote w:type="continuationSeparator" w:id="0">
    <w:p w:rsidR="008838B1" w:rsidRDefault="008838B1" w:rsidP="00592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60D"/>
    <w:multiLevelType w:val="hybridMultilevel"/>
    <w:tmpl w:val="C8922B9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72D16"/>
    <w:multiLevelType w:val="hybridMultilevel"/>
    <w:tmpl w:val="7E981004"/>
    <w:lvl w:ilvl="0" w:tplc="93300216">
      <w:numFmt w:val="bullet"/>
      <w:lvlText w:val="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CF6"/>
    <w:multiLevelType w:val="hybridMultilevel"/>
    <w:tmpl w:val="BA20FF5E"/>
    <w:lvl w:ilvl="0" w:tplc="C60666E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F4118"/>
    <w:multiLevelType w:val="hybridMultilevel"/>
    <w:tmpl w:val="D0FCD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A2217"/>
    <w:multiLevelType w:val="hybridMultilevel"/>
    <w:tmpl w:val="F24E304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E2446"/>
    <w:multiLevelType w:val="hybridMultilevel"/>
    <w:tmpl w:val="7C2AB3FA"/>
    <w:lvl w:ilvl="0" w:tplc="61D48CA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A5C05"/>
    <w:multiLevelType w:val="hybridMultilevel"/>
    <w:tmpl w:val="FA94B3B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D22B38"/>
    <w:multiLevelType w:val="hybridMultilevel"/>
    <w:tmpl w:val="89BEBE34"/>
    <w:lvl w:ilvl="0" w:tplc="F37A40F8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4F23"/>
    <w:multiLevelType w:val="hybridMultilevel"/>
    <w:tmpl w:val="8482ED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7D5EB3"/>
    <w:multiLevelType w:val="hybridMultilevel"/>
    <w:tmpl w:val="69F66024"/>
    <w:lvl w:ilvl="0" w:tplc="F37A40F8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A0438"/>
    <w:multiLevelType w:val="hybridMultilevel"/>
    <w:tmpl w:val="191CA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9279E"/>
    <w:multiLevelType w:val="hybridMultilevel"/>
    <w:tmpl w:val="34261C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8D1CD5"/>
    <w:multiLevelType w:val="hybridMultilevel"/>
    <w:tmpl w:val="BC9401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577B9"/>
    <w:multiLevelType w:val="hybridMultilevel"/>
    <w:tmpl w:val="79BE0AA0"/>
    <w:lvl w:ilvl="0" w:tplc="24B80C32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0E6C8D"/>
    <w:multiLevelType w:val="hybridMultilevel"/>
    <w:tmpl w:val="6CAC8158"/>
    <w:lvl w:ilvl="0" w:tplc="A0BE3DF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D4DA4"/>
    <w:multiLevelType w:val="hybridMultilevel"/>
    <w:tmpl w:val="8E04D70C"/>
    <w:lvl w:ilvl="0" w:tplc="C60666E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4FF"/>
    <w:rsid w:val="000003E8"/>
    <w:rsid w:val="0001078C"/>
    <w:rsid w:val="0002308C"/>
    <w:rsid w:val="00027849"/>
    <w:rsid w:val="000356A9"/>
    <w:rsid w:val="00046B91"/>
    <w:rsid w:val="000569B7"/>
    <w:rsid w:val="00056CCC"/>
    <w:rsid w:val="000727BC"/>
    <w:rsid w:val="00091DA6"/>
    <w:rsid w:val="00092308"/>
    <w:rsid w:val="00094179"/>
    <w:rsid w:val="000A3D38"/>
    <w:rsid w:val="000B381B"/>
    <w:rsid w:val="000B6F5C"/>
    <w:rsid w:val="000D51A7"/>
    <w:rsid w:val="000D6F5C"/>
    <w:rsid w:val="000E3E03"/>
    <w:rsid w:val="000E657E"/>
    <w:rsid w:val="000F4754"/>
    <w:rsid w:val="001174B6"/>
    <w:rsid w:val="001364B0"/>
    <w:rsid w:val="00143DBF"/>
    <w:rsid w:val="001506DD"/>
    <w:rsid w:val="0016696B"/>
    <w:rsid w:val="00173AAA"/>
    <w:rsid w:val="00180558"/>
    <w:rsid w:val="001B5A35"/>
    <w:rsid w:val="001B67FE"/>
    <w:rsid w:val="001C49CF"/>
    <w:rsid w:val="001D230F"/>
    <w:rsid w:val="001D75CB"/>
    <w:rsid w:val="001D78D5"/>
    <w:rsid w:val="001F5EA0"/>
    <w:rsid w:val="0020146C"/>
    <w:rsid w:val="00203B90"/>
    <w:rsid w:val="00204C97"/>
    <w:rsid w:val="00211C1B"/>
    <w:rsid w:val="00222D62"/>
    <w:rsid w:val="00240E2A"/>
    <w:rsid w:val="00253AE9"/>
    <w:rsid w:val="00253F27"/>
    <w:rsid w:val="00274AF8"/>
    <w:rsid w:val="00277673"/>
    <w:rsid w:val="00277B27"/>
    <w:rsid w:val="00286207"/>
    <w:rsid w:val="002959F2"/>
    <w:rsid w:val="002A6608"/>
    <w:rsid w:val="002B37B7"/>
    <w:rsid w:val="002B40AE"/>
    <w:rsid w:val="002B6729"/>
    <w:rsid w:val="002C2706"/>
    <w:rsid w:val="002C6809"/>
    <w:rsid w:val="002E7631"/>
    <w:rsid w:val="002F0119"/>
    <w:rsid w:val="002F35BC"/>
    <w:rsid w:val="0031289D"/>
    <w:rsid w:val="003154DF"/>
    <w:rsid w:val="00323E46"/>
    <w:rsid w:val="003263CA"/>
    <w:rsid w:val="00330C78"/>
    <w:rsid w:val="00335AEC"/>
    <w:rsid w:val="00342DC2"/>
    <w:rsid w:val="0034368F"/>
    <w:rsid w:val="00347DD2"/>
    <w:rsid w:val="003554D7"/>
    <w:rsid w:val="003758EB"/>
    <w:rsid w:val="00380550"/>
    <w:rsid w:val="003848C8"/>
    <w:rsid w:val="00390EAA"/>
    <w:rsid w:val="003918F9"/>
    <w:rsid w:val="00395666"/>
    <w:rsid w:val="003A0C4B"/>
    <w:rsid w:val="003A290E"/>
    <w:rsid w:val="003B0EAF"/>
    <w:rsid w:val="003B75CF"/>
    <w:rsid w:val="003C591E"/>
    <w:rsid w:val="003D6967"/>
    <w:rsid w:val="003D6F2D"/>
    <w:rsid w:val="003E32E3"/>
    <w:rsid w:val="003F2154"/>
    <w:rsid w:val="00400785"/>
    <w:rsid w:val="004142B5"/>
    <w:rsid w:val="004142CC"/>
    <w:rsid w:val="00420459"/>
    <w:rsid w:val="0045145F"/>
    <w:rsid w:val="00451FB7"/>
    <w:rsid w:val="004535CD"/>
    <w:rsid w:val="00455850"/>
    <w:rsid w:val="00476B87"/>
    <w:rsid w:val="00476E09"/>
    <w:rsid w:val="00480BAD"/>
    <w:rsid w:val="00481D4E"/>
    <w:rsid w:val="00487E82"/>
    <w:rsid w:val="00494DAA"/>
    <w:rsid w:val="00494FA1"/>
    <w:rsid w:val="004A0111"/>
    <w:rsid w:val="004B47DA"/>
    <w:rsid w:val="004C6BA7"/>
    <w:rsid w:val="004D2540"/>
    <w:rsid w:val="004D29F4"/>
    <w:rsid w:val="004E21D0"/>
    <w:rsid w:val="004E3B0B"/>
    <w:rsid w:val="004E3B36"/>
    <w:rsid w:val="004E3CCF"/>
    <w:rsid w:val="004E7DAA"/>
    <w:rsid w:val="00502161"/>
    <w:rsid w:val="00506C75"/>
    <w:rsid w:val="00507EB1"/>
    <w:rsid w:val="00514CC3"/>
    <w:rsid w:val="00521612"/>
    <w:rsid w:val="00521F16"/>
    <w:rsid w:val="00534A32"/>
    <w:rsid w:val="00537EC5"/>
    <w:rsid w:val="00540FD8"/>
    <w:rsid w:val="00543148"/>
    <w:rsid w:val="00547776"/>
    <w:rsid w:val="0055211F"/>
    <w:rsid w:val="00580AA0"/>
    <w:rsid w:val="00585791"/>
    <w:rsid w:val="00586CA0"/>
    <w:rsid w:val="00592FFD"/>
    <w:rsid w:val="005A00BC"/>
    <w:rsid w:val="005A2833"/>
    <w:rsid w:val="005A4AAB"/>
    <w:rsid w:val="005B50E5"/>
    <w:rsid w:val="005B79E4"/>
    <w:rsid w:val="005C293B"/>
    <w:rsid w:val="005D5ADD"/>
    <w:rsid w:val="005E6D4D"/>
    <w:rsid w:val="005E73BE"/>
    <w:rsid w:val="005F0682"/>
    <w:rsid w:val="00600ECB"/>
    <w:rsid w:val="00603719"/>
    <w:rsid w:val="00611E50"/>
    <w:rsid w:val="006368D4"/>
    <w:rsid w:val="006456E5"/>
    <w:rsid w:val="00676A01"/>
    <w:rsid w:val="00687807"/>
    <w:rsid w:val="006932C4"/>
    <w:rsid w:val="006944BF"/>
    <w:rsid w:val="006A1F55"/>
    <w:rsid w:val="006A44DD"/>
    <w:rsid w:val="006C2EE0"/>
    <w:rsid w:val="006C3832"/>
    <w:rsid w:val="006D383F"/>
    <w:rsid w:val="006E47E3"/>
    <w:rsid w:val="006F34B5"/>
    <w:rsid w:val="00707F74"/>
    <w:rsid w:val="00710946"/>
    <w:rsid w:val="007110BC"/>
    <w:rsid w:val="00712EBE"/>
    <w:rsid w:val="00715DA9"/>
    <w:rsid w:val="00723399"/>
    <w:rsid w:val="0072743C"/>
    <w:rsid w:val="0074145B"/>
    <w:rsid w:val="00752D1F"/>
    <w:rsid w:val="00765DAD"/>
    <w:rsid w:val="00771F7B"/>
    <w:rsid w:val="00773898"/>
    <w:rsid w:val="0078396A"/>
    <w:rsid w:val="00783E5B"/>
    <w:rsid w:val="00795304"/>
    <w:rsid w:val="007A2995"/>
    <w:rsid w:val="007A3BB9"/>
    <w:rsid w:val="007B0E2E"/>
    <w:rsid w:val="007B47C0"/>
    <w:rsid w:val="007B5E7D"/>
    <w:rsid w:val="007B6831"/>
    <w:rsid w:val="007B797E"/>
    <w:rsid w:val="007C07CE"/>
    <w:rsid w:val="007C50AB"/>
    <w:rsid w:val="007D0F45"/>
    <w:rsid w:val="007D245B"/>
    <w:rsid w:val="007E50A4"/>
    <w:rsid w:val="007F36CD"/>
    <w:rsid w:val="007F3E69"/>
    <w:rsid w:val="0080484D"/>
    <w:rsid w:val="00840057"/>
    <w:rsid w:val="00840257"/>
    <w:rsid w:val="008553EF"/>
    <w:rsid w:val="00860363"/>
    <w:rsid w:val="00861F2E"/>
    <w:rsid w:val="00863DF4"/>
    <w:rsid w:val="008650B7"/>
    <w:rsid w:val="008663CB"/>
    <w:rsid w:val="008809D5"/>
    <w:rsid w:val="008838B1"/>
    <w:rsid w:val="00885EC4"/>
    <w:rsid w:val="00892082"/>
    <w:rsid w:val="008B458B"/>
    <w:rsid w:val="008C60BF"/>
    <w:rsid w:val="008F023E"/>
    <w:rsid w:val="008F7DB7"/>
    <w:rsid w:val="008F7EDC"/>
    <w:rsid w:val="00902AE1"/>
    <w:rsid w:val="00904823"/>
    <w:rsid w:val="0090650B"/>
    <w:rsid w:val="00930D9B"/>
    <w:rsid w:val="0094526B"/>
    <w:rsid w:val="00966A5C"/>
    <w:rsid w:val="0096736E"/>
    <w:rsid w:val="00970375"/>
    <w:rsid w:val="009757DE"/>
    <w:rsid w:val="009903F0"/>
    <w:rsid w:val="009933E2"/>
    <w:rsid w:val="009A789D"/>
    <w:rsid w:val="009B0BCA"/>
    <w:rsid w:val="009B3008"/>
    <w:rsid w:val="009B4549"/>
    <w:rsid w:val="009B54E7"/>
    <w:rsid w:val="009B767E"/>
    <w:rsid w:val="009C0083"/>
    <w:rsid w:val="009C62D7"/>
    <w:rsid w:val="009E53D0"/>
    <w:rsid w:val="009F5C48"/>
    <w:rsid w:val="00A15339"/>
    <w:rsid w:val="00A16F49"/>
    <w:rsid w:val="00A22397"/>
    <w:rsid w:val="00A24BCD"/>
    <w:rsid w:val="00A373B2"/>
    <w:rsid w:val="00A422DF"/>
    <w:rsid w:val="00A42AB0"/>
    <w:rsid w:val="00A4684A"/>
    <w:rsid w:val="00A518DA"/>
    <w:rsid w:val="00A52324"/>
    <w:rsid w:val="00A52560"/>
    <w:rsid w:val="00A60B18"/>
    <w:rsid w:val="00A73A1A"/>
    <w:rsid w:val="00A764C5"/>
    <w:rsid w:val="00A806E0"/>
    <w:rsid w:val="00A85FBC"/>
    <w:rsid w:val="00AA482C"/>
    <w:rsid w:val="00AA7540"/>
    <w:rsid w:val="00AB2415"/>
    <w:rsid w:val="00AB2E17"/>
    <w:rsid w:val="00AB7C1F"/>
    <w:rsid w:val="00AC0928"/>
    <w:rsid w:val="00AC4368"/>
    <w:rsid w:val="00AD650B"/>
    <w:rsid w:val="00AD7965"/>
    <w:rsid w:val="00AE788F"/>
    <w:rsid w:val="00AF2976"/>
    <w:rsid w:val="00AF35D0"/>
    <w:rsid w:val="00AF4DDD"/>
    <w:rsid w:val="00AF550A"/>
    <w:rsid w:val="00B40233"/>
    <w:rsid w:val="00B43942"/>
    <w:rsid w:val="00B479F5"/>
    <w:rsid w:val="00B5220D"/>
    <w:rsid w:val="00B61B9E"/>
    <w:rsid w:val="00B624BB"/>
    <w:rsid w:val="00B66B38"/>
    <w:rsid w:val="00B66E1E"/>
    <w:rsid w:val="00B75009"/>
    <w:rsid w:val="00B757DB"/>
    <w:rsid w:val="00B91DA9"/>
    <w:rsid w:val="00BA05D4"/>
    <w:rsid w:val="00BA54A4"/>
    <w:rsid w:val="00BB12EC"/>
    <w:rsid w:val="00BB26D9"/>
    <w:rsid w:val="00BC6AB8"/>
    <w:rsid w:val="00BF2D16"/>
    <w:rsid w:val="00BF2F40"/>
    <w:rsid w:val="00C02DE1"/>
    <w:rsid w:val="00C0430C"/>
    <w:rsid w:val="00C16C8E"/>
    <w:rsid w:val="00C250FF"/>
    <w:rsid w:val="00C2693B"/>
    <w:rsid w:val="00C43C1E"/>
    <w:rsid w:val="00C53B8D"/>
    <w:rsid w:val="00C54960"/>
    <w:rsid w:val="00C604D1"/>
    <w:rsid w:val="00C61228"/>
    <w:rsid w:val="00C6286D"/>
    <w:rsid w:val="00C725C6"/>
    <w:rsid w:val="00C7458C"/>
    <w:rsid w:val="00CA3BB7"/>
    <w:rsid w:val="00CA6075"/>
    <w:rsid w:val="00CA72D0"/>
    <w:rsid w:val="00CB24EC"/>
    <w:rsid w:val="00CB27A7"/>
    <w:rsid w:val="00CB4377"/>
    <w:rsid w:val="00CB7D33"/>
    <w:rsid w:val="00CD440F"/>
    <w:rsid w:val="00CD6F46"/>
    <w:rsid w:val="00CF4132"/>
    <w:rsid w:val="00D00FF7"/>
    <w:rsid w:val="00D0212E"/>
    <w:rsid w:val="00D1296C"/>
    <w:rsid w:val="00D14806"/>
    <w:rsid w:val="00D1515A"/>
    <w:rsid w:val="00D157EE"/>
    <w:rsid w:val="00D2523E"/>
    <w:rsid w:val="00D27665"/>
    <w:rsid w:val="00D34192"/>
    <w:rsid w:val="00D34697"/>
    <w:rsid w:val="00D478A0"/>
    <w:rsid w:val="00D504E7"/>
    <w:rsid w:val="00D514FF"/>
    <w:rsid w:val="00D731E3"/>
    <w:rsid w:val="00D75885"/>
    <w:rsid w:val="00D842C1"/>
    <w:rsid w:val="00D930D4"/>
    <w:rsid w:val="00D966D8"/>
    <w:rsid w:val="00DA3624"/>
    <w:rsid w:val="00DA4EEE"/>
    <w:rsid w:val="00DA6DD6"/>
    <w:rsid w:val="00DB1EC2"/>
    <w:rsid w:val="00DB6D8D"/>
    <w:rsid w:val="00DC3C03"/>
    <w:rsid w:val="00DC498F"/>
    <w:rsid w:val="00DD113E"/>
    <w:rsid w:val="00DD26D3"/>
    <w:rsid w:val="00E0337A"/>
    <w:rsid w:val="00E04605"/>
    <w:rsid w:val="00E07B8B"/>
    <w:rsid w:val="00E11367"/>
    <w:rsid w:val="00E152B6"/>
    <w:rsid w:val="00E2743D"/>
    <w:rsid w:val="00E32A6E"/>
    <w:rsid w:val="00E33A2A"/>
    <w:rsid w:val="00E37A2E"/>
    <w:rsid w:val="00E41A59"/>
    <w:rsid w:val="00E64D10"/>
    <w:rsid w:val="00E73964"/>
    <w:rsid w:val="00EA1027"/>
    <w:rsid w:val="00EA6163"/>
    <w:rsid w:val="00EC35C7"/>
    <w:rsid w:val="00EC4738"/>
    <w:rsid w:val="00EC7771"/>
    <w:rsid w:val="00ED27F1"/>
    <w:rsid w:val="00ED7B4F"/>
    <w:rsid w:val="00EE58E1"/>
    <w:rsid w:val="00EE629C"/>
    <w:rsid w:val="00EF4A34"/>
    <w:rsid w:val="00EF6CBB"/>
    <w:rsid w:val="00F100F6"/>
    <w:rsid w:val="00F135F0"/>
    <w:rsid w:val="00F34E3A"/>
    <w:rsid w:val="00F55589"/>
    <w:rsid w:val="00F622F4"/>
    <w:rsid w:val="00F7097B"/>
    <w:rsid w:val="00F723B8"/>
    <w:rsid w:val="00F75B33"/>
    <w:rsid w:val="00F76DAB"/>
    <w:rsid w:val="00F83D33"/>
    <w:rsid w:val="00F86C81"/>
    <w:rsid w:val="00F877C3"/>
    <w:rsid w:val="00F91757"/>
    <w:rsid w:val="00F97069"/>
    <w:rsid w:val="00FA044A"/>
    <w:rsid w:val="00FA2C8E"/>
    <w:rsid w:val="00FB38C6"/>
    <w:rsid w:val="00FB562F"/>
    <w:rsid w:val="00FC0887"/>
    <w:rsid w:val="00FE6CD0"/>
    <w:rsid w:val="00FF1E47"/>
    <w:rsid w:val="00FF1FAC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A4"/>
    <w:rPr>
      <w:sz w:val="21"/>
      <w:szCs w:val="21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EE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EEE"/>
    <w:rPr>
      <w:rFonts w:ascii="Cambria" w:hAnsi="Cambria" w:cs="Times New Roman"/>
      <w:b/>
      <w:bCs/>
      <w:color w:val="365F91"/>
      <w:sz w:val="28"/>
      <w:szCs w:val="28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17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2F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F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2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FFD"/>
    <w:rPr>
      <w:rFonts w:cs="Times New Roman"/>
    </w:rPr>
  </w:style>
  <w:style w:type="paragraph" w:customStyle="1" w:styleId="Default">
    <w:name w:val="Default"/>
    <w:uiPriority w:val="99"/>
    <w:rsid w:val="00B757D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en-US"/>
    </w:rPr>
  </w:style>
  <w:style w:type="character" w:styleId="Hyperlink">
    <w:name w:val="Hyperlink"/>
    <w:basedOn w:val="DefaultParagraphFont"/>
    <w:uiPriority w:val="99"/>
    <w:rsid w:val="00B757DB"/>
    <w:rPr>
      <w:rFonts w:cs="Times New Roman"/>
      <w:color w:val="0000FF"/>
      <w:u w:val="single"/>
    </w:rPr>
  </w:style>
  <w:style w:type="paragraph" w:customStyle="1" w:styleId="Book">
    <w:name w:val="Book"/>
    <w:basedOn w:val="Normal"/>
    <w:link w:val="BookCar"/>
    <w:uiPriority w:val="99"/>
    <w:rsid w:val="00FB38C6"/>
    <w:pPr>
      <w:spacing w:line="276" w:lineRule="auto"/>
    </w:pPr>
    <w:rPr>
      <w:rFonts w:ascii="Arial" w:hAnsi="Arial"/>
      <w:sz w:val="20"/>
      <w:szCs w:val="20"/>
      <w:lang w:val="sl-SI" w:eastAsia="ja-JP"/>
    </w:rPr>
  </w:style>
  <w:style w:type="character" w:customStyle="1" w:styleId="BookCar">
    <w:name w:val="Book Car"/>
    <w:link w:val="Book"/>
    <w:uiPriority w:val="99"/>
    <w:locked/>
    <w:rsid w:val="00FB38C6"/>
    <w:rPr>
      <w:rFonts w:ascii="Arial" w:eastAsia="Times New Roman" w:hAnsi="Arial"/>
      <w:sz w:val="20"/>
    </w:rPr>
  </w:style>
  <w:style w:type="paragraph" w:customStyle="1" w:styleId="Style1">
    <w:name w:val="Style1"/>
    <w:basedOn w:val="Normal"/>
    <w:link w:val="Style1Car"/>
    <w:uiPriority w:val="99"/>
    <w:rsid w:val="00FB38C6"/>
    <w:pPr>
      <w:tabs>
        <w:tab w:val="left" w:pos="1384"/>
        <w:tab w:val="left" w:pos="7054"/>
      </w:tabs>
    </w:pPr>
    <w:rPr>
      <w:rFonts w:ascii="Arial" w:hAnsi="Arial"/>
      <w:b/>
      <w:color w:val="FF0000"/>
      <w:sz w:val="20"/>
      <w:szCs w:val="20"/>
      <w:lang w:val="en-US" w:eastAsia="ja-JP"/>
    </w:rPr>
  </w:style>
  <w:style w:type="character" w:customStyle="1" w:styleId="Style1Car">
    <w:name w:val="Style1 Car"/>
    <w:link w:val="Style1"/>
    <w:uiPriority w:val="99"/>
    <w:locked/>
    <w:rsid w:val="00FB38C6"/>
    <w:rPr>
      <w:rFonts w:ascii="Arial" w:eastAsia="Times New Roman" w:hAnsi="Arial"/>
      <w:b/>
      <w:color w:val="FF0000"/>
      <w:sz w:val="20"/>
      <w:lang w:val="en-US"/>
    </w:rPr>
  </w:style>
  <w:style w:type="paragraph" w:customStyle="1" w:styleId="Style">
    <w:name w:val="Style"/>
    <w:basedOn w:val="Normal"/>
    <w:link w:val="StyleCar"/>
    <w:uiPriority w:val="99"/>
    <w:rsid w:val="00FB38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384"/>
        <w:tab w:val="left" w:pos="7054"/>
      </w:tabs>
    </w:pPr>
    <w:rPr>
      <w:rFonts w:ascii="Arial" w:hAnsi="Arial" w:cs="Arial"/>
      <w:sz w:val="20"/>
      <w:szCs w:val="22"/>
    </w:rPr>
  </w:style>
  <w:style w:type="character" w:customStyle="1" w:styleId="StyleCar">
    <w:name w:val="Style Car"/>
    <w:basedOn w:val="DefaultParagraphFont"/>
    <w:link w:val="Style"/>
    <w:uiPriority w:val="99"/>
    <w:locked/>
    <w:rsid w:val="00FB38C6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204C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551</Words>
  <Characters>3147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1</dc:title>
  <dc:subject/>
  <dc:creator>Claudine Ayme</dc:creator>
  <cp:keywords/>
  <dc:description/>
  <cp:lastModifiedBy>STUD_CEMP1</cp:lastModifiedBy>
  <cp:revision>2</cp:revision>
  <cp:lastPrinted>2015-10-01T09:17:00Z</cp:lastPrinted>
  <dcterms:created xsi:type="dcterms:W3CDTF">2015-10-01T11:20:00Z</dcterms:created>
  <dcterms:modified xsi:type="dcterms:W3CDTF">2015-10-01T11:20:00Z</dcterms:modified>
</cp:coreProperties>
</file>